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ДОГОВОР-З А Я В К А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участие в VII  Екатеринбургской выставке «Мишка с куклою»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7-8 ноября  2020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Россия, Екатеринбург, Международный центр искусств, ул. Ленина, д.8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0.000236034399" w:type="dxa"/>
        <w:jc w:val="left"/>
        <w:tblInd w:w="2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671.000111365321"/>
        <w:gridCol w:w="5229.000124669078"/>
        <w:tblGridChange w:id="0">
          <w:tblGrid>
            <w:gridCol w:w="4671.000111365321"/>
            <w:gridCol w:w="5229.000124669078"/>
          </w:tblGrid>
        </w:tblGridChange>
      </w:tblGrid>
      <w:tr>
        <w:trPr>
          <w:trHeight w:val="375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Экспонент (Имя участника/ название организации в дипломе и в каталоге)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участника для каталога: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Телефон участника для каталога:</w:t>
            </w:r>
          </w:p>
        </w:tc>
      </w:tr>
      <w:tr>
        <w:trPr>
          <w:trHeight w:val="375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Страна: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Город: Нижний Тагил </w:t>
            </w:r>
          </w:p>
        </w:tc>
      </w:tr>
      <w:tr>
        <w:trPr>
          <w:trHeight w:val="375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Контактное лицо: 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WEB-ресурс участника для каталога: @rezanovasveta 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54.00023732186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04.00011930466"/>
        <w:gridCol w:w="4950.000118017199"/>
        <w:tblGridChange w:id="0">
          <w:tblGrid>
            <w:gridCol w:w="5004.00011930466"/>
            <w:gridCol w:w="4950.000118017199"/>
          </w:tblGrid>
        </w:tblGridChange>
      </w:tblGrid>
      <w:tr>
        <w:trPr>
          <w:trHeight w:val="450.00000393390667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Вариант размещения: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Дополнительный стул: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8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114"/>
        <w:gridCol w:w="5714"/>
        <w:tblGridChange w:id="0">
          <w:tblGrid>
            <w:gridCol w:w="4114"/>
            <w:gridCol w:w="5714"/>
          </w:tblGrid>
        </w:tblGridChange>
      </w:tblGrid>
      <w:tr>
        <w:trPr>
          <w:trHeight w:val="345" w:hRule="atLeast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Надпись на табличке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экспозиции будет представлено:⁭ Куклы ⁭Медведи ⁭ Игрушки ⁭ Аксессуары ⁭ Домики ⁭ Материалы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⁭Другое указать 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Внимательно ознакомьтесь с правилами учасия в выставкн.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Ваша заполненая  заявка ьудет рассматриваться,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 как согласие с условиями участия 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дата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ПРАВИЛА УЧАСТИЯ в VII Екатеринбургской выставке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«Мишка с куклою»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7-8 ноября 2020 года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1.Условия участия: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36c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36c0a"/>
          <w:sz w:val="22"/>
          <w:szCs w:val="22"/>
          <w:u w:val="none"/>
          <w:shd w:fill="auto" w:val="clear"/>
          <w:vertAlign w:val="baseline"/>
          <w:rtl w:val="0"/>
        </w:rPr>
        <w:t xml:space="preserve">1.1.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36c0a"/>
          <w:sz w:val="22"/>
          <w:szCs w:val="22"/>
          <w:u w:val="none"/>
          <w:shd w:fill="auto" w:val="clear"/>
          <w:vertAlign w:val="baseline"/>
          <w:rtl w:val="0"/>
        </w:rPr>
        <w:t xml:space="preserve">Если вы подаете заявку и оплачиваете до 1 августа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36c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вариант участия: стол 75×75 см — 4500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 вариант участия: стол круглый, 80см, высота 110см - 4500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вариант участия : стол 140×70 см — 6000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36c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36c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36c0a"/>
          <w:sz w:val="22"/>
          <w:szCs w:val="22"/>
          <w:u w:val="none"/>
          <w:shd w:fill="auto" w:val="clear"/>
          <w:vertAlign w:val="baseline"/>
          <w:rtl w:val="0"/>
        </w:rPr>
        <w:t xml:space="preserve">Если Вы подаете заявку и оплачиваете после 1 августа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36c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вариант участия : 75×75 см — 5000</w:t>
      </w:r>
    </w:p>
    <w:p w:rsidR="00000000" w:rsidDel="00000000" w:rsidP="00000000" w:rsidRDefault="00000000" w:rsidRPr="00000000" w14:paraId="0000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 вариант участия: стол круглый, 80см, высота 110см - 4500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вариант участия : 140×70 см — 6500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Внимание: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Передача бейджей 3-м лицам является нарушением условий экспонирования, при выявлении - бейдж конфискуется и налагается штраф. Дополнительный бейдж можно приобрести в кассе выставки. О стоимости дополнительного бейджа будет сообщено дополнительно.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Художники, чьи работы выставляются на объединенных экспозициях, оплачивают регистрационный взнос 1000р и получают все перечисленные выше приоритеты Участника.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Стол, скатерть, стул, табличка с именем и фамилией автора, или объединения.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•</w:t>
        <w:tab/>
        <w:t xml:space="preserve">дополнительный стул заказывайте не позднее 15 октября.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  <w:tab/>
        <w:t xml:space="preserve">В случае порчи выставочного оборудования Участник возмещает стоимость его предоставления в полном размере.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Резервирование места на выставке и оплата: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Резервирование выставочной площади производится после поступления письменной заявки и внесения авансового платежа в размере 50% общей стоимости участия.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Порядок и сроки оплаты участия в выставке: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50% стоимости участия оплачивается до 15 сентября 2020 года. Оставшиеся 50% стоимости вносится – не позднее 15 октября 2020 года. При подаче заявки на участие после 15 октября оплата производится 100% 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В случае письменного отказа Экспонента  от участия в  выставке, если отказ последовал позднее этого срока. Регистрационный сбор не возвращается.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Организатор вправе: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случае если Участник не занял выделенный ему стол до 11.00 ч. первого дня работы выставки, Организаторы вправе использовать стол по своему усмотрению.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Сохранность экспонатов.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Организатор обеспечивает ночную охрану экспозиции. С момента открытия и до закрытия выставки согласно расписанию участники несут ответственность за сохранность своих экспонатов самостоятельно.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Реклама.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Экспонент может распространять свои рекламные материалы и проводить свои рекламные акции только в пределах своей экспозиции (стола). Размещение рекламы сторонних выставочных мероприятий, а также рекламы и рекламных материалов организаций, учреждений, фирм и компаний, не принимающих непосредственного участия в выставке, в пределах всего выставочного пространства запрещено.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Тел   8-912-246-91-29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Контакты: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Светлана Резанова, директор выставки «Мишка с Куклою»,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8-912-246-91-29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эл.почта 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mishkaskukloyu@mail.ru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сайт: www.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http://mishkaskukloyu.ru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80" w:top="360" w:left="1080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ishkaskukloyu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